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9" w:rsidRDefault="003D71B9" w:rsidP="003D71B9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E0774">
        <w:rPr>
          <w:sz w:val="28"/>
          <w:szCs w:val="28"/>
        </w:rPr>
        <w:t>4</w:t>
      </w:r>
      <w:r>
        <w:rPr>
          <w:sz w:val="28"/>
          <w:szCs w:val="28"/>
        </w:rPr>
        <w:t xml:space="preserve"> к объявлению</w:t>
      </w:r>
    </w:p>
    <w:p w:rsidR="003D71B9" w:rsidRDefault="003D71B9" w:rsidP="003D71B9"/>
    <w:p w:rsidR="003D71B9" w:rsidRDefault="003D71B9" w:rsidP="003D71B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3D71B9" w:rsidRDefault="003D71B9" w:rsidP="003D71B9">
      <w:pPr>
        <w:spacing w:line="0" w:lineRule="atLeast"/>
        <w:ind w:left="1120"/>
        <w:rPr>
          <w:sz w:val="28"/>
          <w:szCs w:val="28"/>
        </w:rPr>
      </w:pPr>
    </w:p>
    <w:p w:rsidR="003D71B9" w:rsidRDefault="003D71B9" w:rsidP="003D71B9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813834">
        <w:rPr>
          <w:color w:val="000000"/>
          <w:sz w:val="28"/>
          <w:szCs w:val="28"/>
          <w:lang w:bidi="ru-RU"/>
        </w:rPr>
        <w:t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 гражданского служащего по вакантной должности гражданской службы.</w:t>
      </w:r>
      <w:proofErr w:type="gramEnd"/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При тестировании используется единый перечень вопросов.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Тест содержит 60 вопросов и состоит из двух частей. Первая часть теста формируется по единым унифицированным заданиям, разработанным, в том числе, с учетом категорий и групп должностей гражданской службы, а вторая часть — 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(объявлен конкурс).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 xml:space="preserve">Вопросы для теста подготавливаются лицом, в должностные обязанности которого входит осуществление кадровой работы и структурным подразделением инспекции для замещения вакантной </w:t>
      </w:r>
      <w:proofErr w:type="gramStart"/>
      <w:r w:rsidRPr="00813834">
        <w:rPr>
          <w:color w:val="000000"/>
          <w:sz w:val="28"/>
          <w:szCs w:val="28"/>
          <w:lang w:bidi="ru-RU"/>
        </w:rPr>
        <w:t>должности</w:t>
      </w:r>
      <w:proofErr w:type="gramEnd"/>
      <w:r w:rsidRPr="00813834">
        <w:rPr>
          <w:color w:val="000000"/>
          <w:sz w:val="28"/>
          <w:szCs w:val="28"/>
          <w:lang w:bidi="ru-RU"/>
        </w:rPr>
        <w:t xml:space="preserve"> в котором проводится конкурс.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Тест утверждается приказом инспекции.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Уровень сложности тестовых заданий возрастает в прямой зависимости от категории и группы должностей гражданской службы.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На каждый вопрос теста может быть только один верный вариант ответа. Кандидатам предоставляется одно и то же время для прохождения тестирования.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Подведение результатов тестирования основывается на количестве правильных ответов. За каждый правильный ответ на вопрос теста присуждается 1 балл.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</w:t>
      </w:r>
      <w:r w:rsidRPr="00813834">
        <w:rPr>
          <w:color w:val="000000"/>
          <w:sz w:val="28"/>
          <w:szCs w:val="28"/>
          <w:lang w:bidi="ru-RU"/>
        </w:rPr>
        <w:t>естирование считается пройденным, если кандидат правильно ответил на 70 и более процентов заданных вопросов (42 балла и более). Набранные по результатам тестирования баллы суммируются и выставляются в виде итоговой оценки следующим образом: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3 балла, если за правильные ответы получено от 54 до 60 баллов;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2 балла, если за правильные ответы получено от 48 до 53 баллов;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1 балла, если за правильные ответы получено от 42 до 47 баллов;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0 баллов, если за правильные ответы получено менее чем 42 балла.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>В случае неявки на тестирование баллы не выставляются.</w:t>
      </w:r>
    </w:p>
    <w:p w:rsidR="00813834" w:rsidRP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813834">
        <w:rPr>
          <w:color w:val="000000"/>
          <w:sz w:val="28"/>
          <w:szCs w:val="28"/>
          <w:lang w:bidi="ru-RU"/>
        </w:rPr>
        <w:t xml:space="preserve">Указанная итоговая оценка (максимально — 3 балла, минимально — 0 </w:t>
      </w:r>
      <w:r w:rsidRPr="00813834">
        <w:rPr>
          <w:color w:val="000000"/>
          <w:sz w:val="28"/>
          <w:szCs w:val="28"/>
          <w:lang w:bidi="ru-RU"/>
        </w:rPr>
        <w:lastRenderedPageBreak/>
        <w:t>баллов) суммируется для подсчета итогового балла кандидата.</w:t>
      </w:r>
    </w:p>
    <w:p w:rsidR="00813834" w:rsidRDefault="00813834" w:rsidP="00813834">
      <w:pPr>
        <w:widowControl w:val="0"/>
        <w:spacing w:line="320" w:lineRule="exact"/>
        <w:ind w:left="20" w:right="20" w:firstLine="740"/>
        <w:jc w:val="both"/>
        <w:rPr>
          <w:sz w:val="28"/>
          <w:szCs w:val="28"/>
        </w:rPr>
      </w:pPr>
      <w:r w:rsidRPr="00813834">
        <w:rPr>
          <w:color w:val="000000"/>
          <w:sz w:val="28"/>
          <w:szCs w:val="28"/>
          <w:lang w:bidi="ru-RU"/>
        </w:rPr>
        <w:t>Результаты тестирования оформляются секретарем комиссии в виде краткой справки по форме, установленной Методикой проведения конкурса.</w:t>
      </w:r>
    </w:p>
    <w:p w:rsidR="00813834" w:rsidRDefault="00813834" w:rsidP="00813834">
      <w:pPr>
        <w:ind w:firstLine="709"/>
        <w:rPr>
          <w:sz w:val="28"/>
          <w:szCs w:val="28"/>
          <w:u w:val="single"/>
        </w:rPr>
      </w:pPr>
    </w:p>
    <w:p w:rsidR="00813834" w:rsidRPr="00813834" w:rsidRDefault="00813834" w:rsidP="00813834">
      <w:pPr>
        <w:ind w:firstLine="709"/>
        <w:rPr>
          <w:sz w:val="28"/>
          <w:szCs w:val="28"/>
          <w:u w:val="single"/>
        </w:rPr>
      </w:pPr>
      <w:r w:rsidRPr="00813834">
        <w:rPr>
          <w:sz w:val="28"/>
          <w:szCs w:val="28"/>
          <w:u w:val="single"/>
        </w:rPr>
        <w:t xml:space="preserve">Индивидуальное собеседование </w:t>
      </w:r>
    </w:p>
    <w:p w:rsidR="00813834" w:rsidRPr="00813834" w:rsidRDefault="00813834" w:rsidP="00813834">
      <w:pPr>
        <w:ind w:firstLine="709"/>
        <w:jc w:val="both"/>
        <w:rPr>
          <w:sz w:val="28"/>
          <w:szCs w:val="28"/>
        </w:rPr>
      </w:pPr>
      <w:r w:rsidRPr="00813834">
        <w:rPr>
          <w:sz w:val="28"/>
          <w:szCs w:val="28"/>
        </w:rPr>
        <w:t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</w:t>
      </w:r>
    </w:p>
    <w:p w:rsidR="00813834" w:rsidRPr="00813834" w:rsidRDefault="00813834" w:rsidP="00813834">
      <w:pPr>
        <w:ind w:firstLine="709"/>
        <w:jc w:val="both"/>
        <w:rPr>
          <w:sz w:val="28"/>
          <w:szCs w:val="28"/>
        </w:rPr>
      </w:pPr>
      <w:r w:rsidRPr="00813834">
        <w:rPr>
          <w:sz w:val="28"/>
          <w:szCs w:val="28"/>
        </w:rPr>
        <w:t>По каждой вакантной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конкурсной комиссии в конкурсный бюллетень.</w:t>
      </w:r>
    </w:p>
    <w:p w:rsidR="00813834" w:rsidRPr="00813834" w:rsidRDefault="00813834" w:rsidP="00813834">
      <w:pPr>
        <w:ind w:firstLine="709"/>
        <w:jc w:val="both"/>
        <w:rPr>
          <w:sz w:val="28"/>
          <w:szCs w:val="28"/>
        </w:rPr>
      </w:pPr>
      <w:r w:rsidRPr="00813834">
        <w:rPr>
          <w:sz w:val="28"/>
          <w:szCs w:val="28"/>
        </w:rPr>
        <w:t>—</w:t>
      </w:r>
      <w:r w:rsidRPr="00813834">
        <w:rPr>
          <w:sz w:val="28"/>
          <w:szCs w:val="28"/>
        </w:rPr>
        <w:tab/>
        <w:t xml:space="preserve"> 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</w:t>
      </w:r>
    </w:p>
    <w:p w:rsidR="00813834" w:rsidRPr="00813834" w:rsidRDefault="00813834" w:rsidP="00813834">
      <w:pPr>
        <w:ind w:firstLine="709"/>
        <w:jc w:val="both"/>
        <w:rPr>
          <w:sz w:val="28"/>
          <w:szCs w:val="28"/>
        </w:rPr>
      </w:pPr>
      <w:r w:rsidRPr="00813834">
        <w:rPr>
          <w:sz w:val="28"/>
          <w:szCs w:val="28"/>
        </w:rPr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813834" w:rsidRPr="00813834" w:rsidRDefault="00813834" w:rsidP="00813834">
      <w:pPr>
        <w:ind w:firstLine="709"/>
        <w:jc w:val="both"/>
        <w:rPr>
          <w:sz w:val="28"/>
          <w:szCs w:val="28"/>
        </w:rPr>
      </w:pPr>
      <w:r w:rsidRPr="00813834">
        <w:rPr>
          <w:sz w:val="28"/>
          <w:szCs w:val="28"/>
        </w:rPr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813834" w:rsidRPr="00813834" w:rsidRDefault="00813834" w:rsidP="00813834">
      <w:pPr>
        <w:ind w:firstLine="709"/>
        <w:jc w:val="both"/>
        <w:rPr>
          <w:sz w:val="28"/>
          <w:szCs w:val="28"/>
        </w:rPr>
      </w:pPr>
      <w:r w:rsidRPr="00813834">
        <w:rPr>
          <w:sz w:val="28"/>
          <w:szCs w:val="28"/>
        </w:rPr>
        <w:t>7-6 баллов присуждается,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813834" w:rsidRPr="00813834" w:rsidRDefault="00813834" w:rsidP="00813834">
      <w:pPr>
        <w:ind w:firstLine="709"/>
        <w:jc w:val="both"/>
        <w:rPr>
          <w:sz w:val="28"/>
          <w:szCs w:val="28"/>
        </w:rPr>
      </w:pPr>
      <w:r w:rsidRPr="00813834">
        <w:rPr>
          <w:sz w:val="28"/>
          <w:szCs w:val="28"/>
        </w:rPr>
        <w:t>5-4 балла присуждается, если кандидат не последовательно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не отстаивал собственную точку зрения;</w:t>
      </w:r>
    </w:p>
    <w:p w:rsidR="00813834" w:rsidRPr="00813834" w:rsidRDefault="00813834" w:rsidP="00813834">
      <w:pPr>
        <w:ind w:firstLine="709"/>
        <w:jc w:val="both"/>
        <w:rPr>
          <w:sz w:val="28"/>
          <w:szCs w:val="28"/>
        </w:rPr>
      </w:pPr>
      <w:r w:rsidRPr="00813834">
        <w:rPr>
          <w:sz w:val="28"/>
          <w:szCs w:val="28"/>
        </w:rPr>
        <w:t xml:space="preserve"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</w:t>
      </w:r>
      <w:r w:rsidRPr="00813834">
        <w:rPr>
          <w:sz w:val="28"/>
          <w:szCs w:val="28"/>
        </w:rPr>
        <w:lastRenderedPageBreak/>
        <w:t>отсутствие навыков аргументированного отстаивания собственной точки зрения;</w:t>
      </w:r>
    </w:p>
    <w:p w:rsidR="00813834" w:rsidRPr="00813834" w:rsidRDefault="00813834" w:rsidP="00813834">
      <w:pPr>
        <w:ind w:firstLine="709"/>
        <w:jc w:val="both"/>
        <w:rPr>
          <w:sz w:val="28"/>
          <w:szCs w:val="28"/>
        </w:rPr>
      </w:pPr>
      <w:r w:rsidRPr="00813834">
        <w:rPr>
          <w:sz w:val="28"/>
          <w:szCs w:val="28"/>
        </w:rPr>
        <w:t>1 балл присуждается, если кандидат не ответил ни на один вопрос,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813834" w:rsidRPr="00813834" w:rsidRDefault="00813834" w:rsidP="00813834">
      <w:pPr>
        <w:ind w:firstLine="709"/>
        <w:jc w:val="both"/>
        <w:rPr>
          <w:sz w:val="28"/>
          <w:szCs w:val="28"/>
        </w:rPr>
      </w:pPr>
      <w:r w:rsidRPr="00813834">
        <w:rPr>
          <w:sz w:val="28"/>
          <w:szCs w:val="28"/>
        </w:rPr>
        <w:t>В случае неявки на индивидуальное собеседование баллы не выставляются.</w:t>
      </w:r>
    </w:p>
    <w:p w:rsidR="00813834" w:rsidRDefault="00813834" w:rsidP="00813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3834">
        <w:rPr>
          <w:sz w:val="28"/>
          <w:szCs w:val="28"/>
        </w:rPr>
        <w:t>екретарь конкурсной комиссии осуществляет подсчет среднего арифметического баллов, выставленных кандидату членами конкурсной комиссии по результатам индивидуального собеседования. Результаты подсчета оформляются по форме, установленной Методикой проведения конкурса.</w:t>
      </w:r>
    </w:p>
    <w:p w:rsidR="00813834" w:rsidRDefault="00695FB5" w:rsidP="0069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в кадровый резерв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813834" w:rsidRDefault="00813834" w:rsidP="00624104">
      <w:pPr>
        <w:ind w:firstLine="709"/>
        <w:rPr>
          <w:sz w:val="28"/>
          <w:szCs w:val="28"/>
        </w:rPr>
      </w:pPr>
    </w:p>
    <w:p w:rsidR="00813834" w:rsidRDefault="00813834" w:rsidP="00624104">
      <w:pPr>
        <w:ind w:firstLine="709"/>
        <w:rPr>
          <w:sz w:val="28"/>
          <w:szCs w:val="28"/>
        </w:rPr>
      </w:pPr>
      <w:bookmarkStart w:id="0" w:name="_GoBack"/>
      <w:bookmarkEnd w:id="0"/>
    </w:p>
    <w:sectPr w:rsidR="00813834" w:rsidSect="003C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1B9"/>
    <w:rsid w:val="000832F8"/>
    <w:rsid w:val="003C4BBD"/>
    <w:rsid w:val="003D71B9"/>
    <w:rsid w:val="00624104"/>
    <w:rsid w:val="00695FB5"/>
    <w:rsid w:val="0069684E"/>
    <w:rsid w:val="00813834"/>
    <w:rsid w:val="009C363E"/>
    <w:rsid w:val="00AE0774"/>
    <w:rsid w:val="00BB2C05"/>
    <w:rsid w:val="00CA6D4F"/>
    <w:rsid w:val="00CC33CD"/>
    <w:rsid w:val="00E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Chuzhikova</cp:lastModifiedBy>
  <cp:revision>8</cp:revision>
  <dcterms:created xsi:type="dcterms:W3CDTF">2021-03-30T12:35:00Z</dcterms:created>
  <dcterms:modified xsi:type="dcterms:W3CDTF">2023-11-02T08:31:00Z</dcterms:modified>
</cp:coreProperties>
</file>